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85A" w14:textId="77777777" w:rsidR="00074450" w:rsidRDefault="008253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Automated Enforcement Technician</w:t>
      </w:r>
    </w:p>
    <w:p w14:paraId="3F7125C3" w14:textId="77777777" w:rsidR="00074450" w:rsidRDefault="0007445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2B546E">
        <w:rPr>
          <w:rFonts w:ascii="Arial" w:hAnsi="Arial"/>
          <w:b/>
          <w:sz w:val="22"/>
        </w:rPr>
        <w:t>5</w:t>
      </w:r>
    </w:p>
    <w:p w14:paraId="72C28759" w14:textId="77777777" w:rsidR="00074450" w:rsidRDefault="00074450">
      <w:pPr>
        <w:rPr>
          <w:rFonts w:ascii="Arial" w:hAnsi="Arial"/>
          <w:sz w:val="22"/>
        </w:rPr>
      </w:pPr>
    </w:p>
    <w:p w14:paraId="2BCF558C" w14:textId="77777777" w:rsidR="00074450" w:rsidRDefault="0075317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B8BBD1B" wp14:editId="4AE2A3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E366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C11AB35" w14:textId="77777777" w:rsidR="00074450" w:rsidRDefault="00074450">
      <w:pPr>
        <w:rPr>
          <w:rFonts w:ascii="Arial" w:hAnsi="Arial"/>
          <w:sz w:val="22"/>
        </w:rPr>
      </w:pPr>
    </w:p>
    <w:p w14:paraId="5CE1F7CE" w14:textId="77777777" w:rsidR="00074450" w:rsidRDefault="00074450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FLSA: </w:t>
      </w:r>
      <w:r>
        <w:rPr>
          <w:rFonts w:ascii="Arial" w:hAnsi="Arial"/>
          <w:b/>
          <w:color w:val="000000"/>
          <w:sz w:val="22"/>
        </w:rPr>
        <w:t>Non-Exempt</w:t>
      </w:r>
      <w:r>
        <w:rPr>
          <w:rFonts w:ascii="Arial" w:hAnsi="Arial"/>
          <w:b/>
          <w:sz w:val="22"/>
        </w:rPr>
        <w:tab/>
      </w:r>
    </w:p>
    <w:p w14:paraId="63EC74B9" w14:textId="77777777" w:rsidR="00074450" w:rsidRDefault="00074450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2B546E">
        <w:rPr>
          <w:rFonts w:ascii="Arial" w:hAnsi="Arial"/>
          <w:b/>
          <w:sz w:val="22"/>
        </w:rPr>
        <w:t>01</w:t>
      </w:r>
      <w:r>
        <w:rPr>
          <w:rFonts w:ascii="Arial" w:hAnsi="Arial"/>
          <w:b/>
          <w:sz w:val="22"/>
        </w:rPr>
        <w:t>/</w:t>
      </w:r>
      <w:r w:rsidR="002B546E">
        <w:rPr>
          <w:rFonts w:ascii="Arial" w:hAnsi="Arial"/>
          <w:b/>
          <w:sz w:val="22"/>
        </w:rPr>
        <w:t>1</w:t>
      </w:r>
      <w:r w:rsidR="00937E95">
        <w:rPr>
          <w:rFonts w:ascii="Arial" w:hAnsi="Arial"/>
          <w:b/>
          <w:sz w:val="22"/>
        </w:rPr>
        <w:t>9</w:t>
      </w:r>
    </w:p>
    <w:p w14:paraId="0146C3B7" w14:textId="77777777" w:rsidR="00074450" w:rsidRDefault="0075317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73A66405" wp14:editId="515818D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9B0E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2CEE32E" w14:textId="77777777" w:rsidR="00074450" w:rsidRDefault="00074450">
      <w:pPr>
        <w:rPr>
          <w:rFonts w:ascii="Arial" w:hAnsi="Arial"/>
          <w:sz w:val="22"/>
        </w:rPr>
      </w:pPr>
    </w:p>
    <w:p w14:paraId="25EE08D2" w14:textId="77777777" w:rsidR="00074450" w:rsidRDefault="00074450">
      <w:pPr>
        <w:pStyle w:val="BodyText"/>
        <w:jc w:val="both"/>
        <w:rPr>
          <w:b/>
        </w:rPr>
      </w:pPr>
      <w:r>
        <w:rPr>
          <w:b/>
        </w:rPr>
        <w:t xml:space="preserve">Job Summary: </w:t>
      </w:r>
      <w:r>
        <w:t>Performs a wide variety of clerical tasks to support the Office of the Sheriff</w:t>
      </w:r>
      <w:r w:rsidR="00131184">
        <w:t>’s Automated Enforcement Program</w:t>
      </w:r>
      <w:r>
        <w:t>; performs other duties as assigned.</w:t>
      </w:r>
      <w:r>
        <w:rPr>
          <w:b/>
        </w:rPr>
        <w:t xml:space="preserve">   </w:t>
      </w:r>
    </w:p>
    <w:p w14:paraId="37D52C9B" w14:textId="77777777" w:rsidR="00074450" w:rsidRDefault="0075317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BBCCD49" wp14:editId="551C4EA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8F91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81CFD02" w14:textId="77777777" w:rsidR="00074450" w:rsidRDefault="00074450">
      <w:pPr>
        <w:rPr>
          <w:rFonts w:ascii="Arial" w:hAnsi="Arial"/>
          <w:sz w:val="22"/>
        </w:rPr>
      </w:pPr>
    </w:p>
    <w:p w14:paraId="5B22E47B" w14:textId="77777777" w:rsidR="00074450" w:rsidRDefault="0007445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4A429B5" w14:textId="77777777" w:rsidR="00074450" w:rsidRDefault="00131184">
      <w:pPr>
        <w:pStyle w:val="BodyText"/>
        <w:numPr>
          <w:ilvl w:val="0"/>
          <w:numId w:val="13"/>
        </w:numPr>
      </w:pPr>
      <w:r>
        <w:t>Reviews and approves all automated enforcement citations</w:t>
      </w:r>
      <w:r w:rsidR="00074450">
        <w:t>;</w:t>
      </w:r>
    </w:p>
    <w:p w14:paraId="08E0FB98" w14:textId="77777777" w:rsidR="00131184" w:rsidRDefault="00131184">
      <w:pPr>
        <w:pStyle w:val="BodyText"/>
        <w:numPr>
          <w:ilvl w:val="0"/>
          <w:numId w:val="13"/>
        </w:numPr>
      </w:pPr>
      <w:r>
        <w:t xml:space="preserve">Uses various databases to include METERS/NCIC to verify vehicle registrations and vehicle </w:t>
      </w:r>
      <w:r w:rsidR="003B5AF2">
        <w:t>owner information</w:t>
      </w:r>
    </w:p>
    <w:p w14:paraId="3A20ACD8" w14:textId="77777777" w:rsidR="00C36CD5" w:rsidRDefault="00C36CD5">
      <w:pPr>
        <w:pStyle w:val="BodyText"/>
        <w:numPr>
          <w:ilvl w:val="0"/>
          <w:numId w:val="13"/>
        </w:numPr>
      </w:pPr>
      <w:r>
        <w:t xml:space="preserve">Prepares and forwards to vehicle owner proof of violation, appropriate citation and related documentation. </w:t>
      </w:r>
    </w:p>
    <w:p w14:paraId="12939DE8" w14:textId="77777777" w:rsidR="00074450" w:rsidRDefault="00074450">
      <w:pPr>
        <w:pStyle w:val="BodyText"/>
        <w:numPr>
          <w:ilvl w:val="0"/>
          <w:numId w:val="13"/>
        </w:numPr>
      </w:pPr>
      <w:r>
        <w:t>Types</w:t>
      </w:r>
      <w:r w:rsidR="00C36CD5">
        <w:t>, mails</w:t>
      </w:r>
      <w:r>
        <w:t xml:space="preserve"> and copies</w:t>
      </w:r>
      <w:r w:rsidR="00C36CD5">
        <w:t xml:space="preserve"> various forms of</w:t>
      </w:r>
      <w:r>
        <w:t xml:space="preserve"> correspondence; maintains office logs, records, files and databases including data </w:t>
      </w:r>
      <w:r w:rsidR="003B5AF2">
        <w:t xml:space="preserve">entry; </w:t>
      </w:r>
    </w:p>
    <w:p w14:paraId="441D930A" w14:textId="77777777" w:rsidR="00074450" w:rsidRDefault="00074450">
      <w:pPr>
        <w:pStyle w:val="BodyText"/>
        <w:numPr>
          <w:ilvl w:val="0"/>
          <w:numId w:val="13"/>
        </w:numPr>
      </w:pPr>
      <w:r>
        <w:t>Maintains confidentiality on all matters;</w:t>
      </w:r>
      <w:r>
        <w:tab/>
      </w:r>
    </w:p>
    <w:p w14:paraId="3D9EC498" w14:textId="77777777" w:rsidR="00074450" w:rsidRDefault="00074450">
      <w:pPr>
        <w:pStyle w:val="BodyText"/>
        <w:numPr>
          <w:ilvl w:val="0"/>
          <w:numId w:val="13"/>
        </w:numPr>
      </w:pPr>
      <w:r>
        <w:t>Performs other duties as assigned.</w:t>
      </w:r>
    </w:p>
    <w:p w14:paraId="0EE8CC85" w14:textId="77777777" w:rsidR="00074450" w:rsidRDefault="00074450">
      <w:pPr>
        <w:spacing w:line="19" w:lineRule="exact"/>
        <w:rPr>
          <w:rFonts w:ascii="Arial" w:hAnsi="Arial"/>
          <w:sz w:val="22"/>
        </w:rPr>
      </w:pPr>
    </w:p>
    <w:p w14:paraId="13FAC0DE" w14:textId="77777777" w:rsidR="00074450" w:rsidRDefault="00074450">
      <w:pPr>
        <w:rPr>
          <w:rFonts w:ascii="Arial" w:hAnsi="Arial"/>
          <w:sz w:val="22"/>
        </w:rPr>
      </w:pPr>
    </w:p>
    <w:p w14:paraId="15C5C11E" w14:textId="77777777" w:rsidR="00074450" w:rsidRDefault="0075317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A02FE91" wp14:editId="1FECD19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73EB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8E65C7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7E360E2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9086C90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2339751B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 xml:space="preserve">Ability to gain a working knowledge of the policies and procedures of the Office of the Sheriff, St. Mary’s County Government, and State </w:t>
      </w:r>
      <w:r w:rsidR="00AE2E47">
        <w:t>Government</w:t>
      </w:r>
      <w:r>
        <w:t>;</w:t>
      </w:r>
    </w:p>
    <w:p w14:paraId="6E4E4766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act as a representative of Office of the Sheriff to the public;</w:t>
      </w:r>
    </w:p>
    <w:p w14:paraId="4C1615E8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effectively communicate with staff and members of the public;</w:t>
      </w:r>
    </w:p>
    <w:p w14:paraId="065336E2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organize and determine priorities of diverse assignments;</w:t>
      </w:r>
    </w:p>
    <w:p w14:paraId="416D2829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assimilate information from a variety of resources a</w:t>
      </w:r>
      <w:r w:rsidR="00C7476A">
        <w:t xml:space="preserve">nd analyze, evaluate and select </w:t>
      </w:r>
      <w:r>
        <w:t xml:space="preserve"> the best course of action;</w:t>
      </w:r>
    </w:p>
    <w:p w14:paraId="13AA7F3E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operate relevant computer systems, including hardware and software, as well as multi line telephones and simple office machines;</w:t>
      </w:r>
    </w:p>
    <w:p w14:paraId="0EE038E8" w14:textId="77777777" w:rsidR="00074450" w:rsidRDefault="00074450">
      <w:pPr>
        <w:pStyle w:val="BodyText"/>
        <w:numPr>
          <w:ilvl w:val="0"/>
          <w:numId w:val="15"/>
        </w:numPr>
        <w:jc w:val="both"/>
      </w:pPr>
      <w:r>
        <w:t>Ability to understand and follow oral and written instructions;</w:t>
      </w:r>
    </w:p>
    <w:p w14:paraId="4AF3C56B" w14:textId="77777777" w:rsidR="00074450" w:rsidRDefault="00074450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obtain training and certification in N.C.I.C.;</w:t>
      </w:r>
      <w:r w:rsidR="00C7476A">
        <w:rPr>
          <w:rFonts w:ascii="Arial" w:hAnsi="Arial"/>
          <w:sz w:val="22"/>
        </w:rPr>
        <w:t>METERS</w:t>
      </w:r>
      <w:r>
        <w:rPr>
          <w:rFonts w:ascii="Arial" w:hAnsi="Arial"/>
          <w:sz w:val="22"/>
        </w:rPr>
        <w:t>.;. and HTE;</w:t>
      </w:r>
    </w:p>
    <w:p w14:paraId="04E96900" w14:textId="77777777" w:rsidR="00074450" w:rsidRDefault="00074450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and language skills.</w:t>
      </w:r>
    </w:p>
    <w:p w14:paraId="096DD149" w14:textId="77777777" w:rsidR="00074450" w:rsidRDefault="0075317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5B31BB03" wp14:editId="1DE0598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05C5" id="Rectangle 6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5029E68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083E128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3E61B285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450A5CE0" w14:textId="77777777" w:rsidR="00074450" w:rsidRDefault="0007445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G.E.D.;</w:t>
      </w:r>
    </w:p>
    <w:p w14:paraId="3999DEEF" w14:textId="77777777" w:rsidR="00074450" w:rsidRDefault="0007445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Six months or more of related experience;</w:t>
      </w:r>
    </w:p>
    <w:p w14:paraId="5F0A3D55" w14:textId="77777777" w:rsidR="00074450" w:rsidRDefault="0007445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26DFBCCC" w14:textId="77777777" w:rsidR="00074450" w:rsidRDefault="0007445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705AAC8F" w14:textId="77777777" w:rsidR="00074450" w:rsidRDefault="0007445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Information:</w:t>
      </w:r>
    </w:p>
    <w:p w14:paraId="619ACA9B" w14:textId="77777777" w:rsidR="00074450" w:rsidRDefault="0007445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</w:p>
    <w:p w14:paraId="0A5B8271" w14:textId="77777777" w:rsidR="00074450" w:rsidRDefault="0007445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Requires background investigation with favorable results.</w:t>
      </w:r>
    </w:p>
    <w:p w14:paraId="73A7CC44" w14:textId="77777777" w:rsidR="00074450" w:rsidRDefault="0007445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  <w:r>
        <w:br w:type="page"/>
      </w:r>
    </w:p>
    <w:p w14:paraId="075434C8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44799BAC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0855E61C" w14:textId="77777777" w:rsidR="00074450" w:rsidRDefault="00074450">
      <w:pPr>
        <w:pStyle w:val="BodyText"/>
        <w:jc w:val="both"/>
      </w:pPr>
      <w:r>
        <w:t>Work requires light physical effort in the handling of light materials in non-strenuous work positions up to 30 pounds and/or continual standing, sitting, bending, or walking.</w:t>
      </w:r>
    </w:p>
    <w:p w14:paraId="626984BB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515DB7F" w14:textId="77777777" w:rsidR="00074450" w:rsidRDefault="00074450">
      <w:pPr>
        <w:pStyle w:val="BodyText"/>
        <w:jc w:val="both"/>
      </w:pPr>
      <w: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32923748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E5F9C13" w14:textId="77777777" w:rsidR="00074450" w:rsidRDefault="0075317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42D7580D" wp14:editId="5A59B38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C95A4" id="Rectangle 7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F3535B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25D1845B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1CF56AC" w14:textId="77777777" w:rsidR="00074450" w:rsidRDefault="00074450">
      <w:pPr>
        <w:pStyle w:val="BodyText"/>
        <w:tabs>
          <w:tab w:val="left" w:pos="-1080"/>
          <w:tab w:val="left" w:pos="-720"/>
          <w:tab w:val="left" w:pos="0"/>
          <w:tab w:val="left" w:pos="450"/>
        </w:tabs>
      </w:pPr>
      <w:r>
        <w:t>Reasonable accommodations may be made to enable qualified individuals with disabilities to perform the essential functions of this job.</w:t>
      </w:r>
    </w:p>
    <w:p w14:paraId="3A3CE67E" w14:textId="77777777" w:rsidR="00074450" w:rsidRDefault="00074450">
      <w:pPr>
        <w:pStyle w:val="BodyText"/>
      </w:pPr>
    </w:p>
    <w:p w14:paraId="4D6339BA" w14:textId="77777777" w:rsidR="00074450" w:rsidRDefault="00753172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3E4A1757" wp14:editId="3B6E4CC2">
                <wp:simplePos x="0" y="0"/>
                <wp:positionH relativeFrom="page">
                  <wp:posOffset>914400</wp:posOffset>
                </wp:positionH>
                <wp:positionV relativeFrom="paragraph">
                  <wp:posOffset>82550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8EE6" id="Rectangle 10" o:spid="_x0000_s1026" style="position:absolute;margin-left:1in;margin-top:6.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l44B+NkAAAAKAQAADwAAAGRycy9kb3ducmV2LnhtbExPwU6E&#10;MBS8m/gPzTPx5rYKEmQpGzXxarKsF2+FPoEsfUXa3cW/93HS05vJTGbmlbvFjeKMcxg8abjfKBBI&#10;rbcDdRo+Dm93OYgQDVkzekINPxhgV11flaaw/kJ7PNexExxCoTAa+hinQsrQ9uhM2PgJibUvPzsT&#10;mc6dtLO5cLgb5YNSmXRmIG7ozYSvPbbH+uS49zOp1ZR/v3Tk3tN9k01Jkz1qfXuzPG9BRFzinxnW&#10;+TwdKt7U+BPZIEbmacq/RAYJ39WgcsWoWaUnkFUp/79Q/QI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CXjgH42QAAAAo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A791F" w14:textId="77777777" w:rsidR="00074450" w:rsidRDefault="00074450">
      <w:pPr>
        <w:pStyle w:val="BodyText"/>
      </w:pPr>
    </w:p>
    <w:p w14:paraId="10F59153" w14:textId="77777777" w:rsidR="00074450" w:rsidRDefault="00074450">
      <w:pPr>
        <w:pStyle w:val="BodyText"/>
      </w:pPr>
      <w:r>
        <w:t>I certify that this is an accurate statement of the essential functions and responsibilities of this position.</w:t>
      </w:r>
    </w:p>
    <w:p w14:paraId="37D4E8C1" w14:textId="77777777" w:rsidR="00074450" w:rsidRDefault="00074450">
      <w:pPr>
        <w:pStyle w:val="BodyText"/>
      </w:pPr>
    </w:p>
    <w:p w14:paraId="7DF21884" w14:textId="77777777" w:rsidR="00074450" w:rsidRDefault="00074450">
      <w:pPr>
        <w:pStyle w:val="BodyText"/>
      </w:pPr>
    </w:p>
    <w:p w14:paraId="4BA36914" w14:textId="77777777" w:rsidR="00074450" w:rsidRDefault="00074450">
      <w:pPr>
        <w:pStyle w:val="BodyText"/>
      </w:pPr>
    </w:p>
    <w:p w14:paraId="5702F81C" w14:textId="77777777" w:rsidR="00074450" w:rsidRDefault="0007445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C413D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___________</w:t>
      </w:r>
    </w:p>
    <w:p w14:paraId="27F52DD4" w14:textId="3192C186" w:rsidR="00074450" w:rsidRDefault="00247538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</w:r>
      <w:r w:rsidR="00074450">
        <w:rPr>
          <w:rFonts w:ascii="Arial" w:hAnsi="Arial"/>
          <w:b w:val="0"/>
          <w:sz w:val="24"/>
        </w:rPr>
        <w:tab/>
        <w:t>Date</w:t>
      </w:r>
    </w:p>
    <w:p w14:paraId="03EBE7D3" w14:textId="77777777" w:rsidR="002B546E" w:rsidRDefault="002B546E">
      <w:pPr>
        <w:pStyle w:val="Subtitle"/>
        <w:jc w:val="left"/>
        <w:rPr>
          <w:rFonts w:ascii="Arial" w:hAnsi="Arial"/>
          <w:b w:val="0"/>
          <w:sz w:val="24"/>
        </w:rPr>
      </w:pPr>
    </w:p>
    <w:p w14:paraId="0C2939E9" w14:textId="77777777" w:rsidR="002B546E" w:rsidRDefault="002B546E">
      <w:pPr>
        <w:pStyle w:val="Subtitle"/>
        <w:jc w:val="left"/>
        <w:rPr>
          <w:rFonts w:ascii="Arial" w:hAnsi="Arial"/>
          <w:b w:val="0"/>
          <w:sz w:val="24"/>
        </w:rPr>
      </w:pPr>
    </w:p>
    <w:p w14:paraId="249F5239" w14:textId="77777777" w:rsidR="002B546E" w:rsidRDefault="002B546E">
      <w:pPr>
        <w:pStyle w:val="Subtitle"/>
        <w:jc w:val="left"/>
        <w:rPr>
          <w:rFonts w:ascii="Arial" w:hAnsi="Arial"/>
          <w:b w:val="0"/>
          <w:sz w:val="24"/>
        </w:rPr>
      </w:pPr>
    </w:p>
    <w:p w14:paraId="0F221F7D" w14:textId="77777777" w:rsidR="002B546E" w:rsidRP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B1EBC87" w14:textId="77777777" w:rsidR="002B546E" w:rsidRP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B546E">
        <w:rPr>
          <w:rFonts w:ascii="Arial" w:hAnsi="Arial"/>
          <w:sz w:val="22"/>
        </w:rPr>
        <w:t>Your signature below indicates that you have received a copy of this position description.</w:t>
      </w:r>
    </w:p>
    <w:p w14:paraId="553350C5" w14:textId="77777777" w:rsidR="002B546E" w:rsidRP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AE8B94" w14:textId="77777777" w:rsid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F2D89D4" w14:textId="77777777" w:rsid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10D546B" w14:textId="77777777" w:rsidR="002B546E" w:rsidRPr="002B546E" w:rsidRDefault="002B546E" w:rsidP="002B546E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B546E">
        <w:rPr>
          <w:rFonts w:ascii="Arial" w:hAnsi="Arial"/>
          <w:sz w:val="22"/>
        </w:rPr>
        <w:t>___________________________</w:t>
      </w:r>
      <w:r w:rsidRPr="002B546E">
        <w:rPr>
          <w:rFonts w:ascii="Arial" w:hAnsi="Arial"/>
          <w:sz w:val="22"/>
        </w:rPr>
        <w:tab/>
      </w:r>
      <w:r w:rsidRPr="002B546E">
        <w:rPr>
          <w:rFonts w:ascii="Arial" w:hAnsi="Arial"/>
          <w:sz w:val="22"/>
        </w:rPr>
        <w:tab/>
      </w:r>
      <w:r w:rsidRPr="002B546E">
        <w:rPr>
          <w:rFonts w:ascii="Arial" w:hAnsi="Arial"/>
          <w:sz w:val="22"/>
        </w:rPr>
        <w:tab/>
      </w:r>
      <w:r w:rsidRPr="002B546E">
        <w:rPr>
          <w:rFonts w:ascii="Arial" w:hAnsi="Arial"/>
          <w:sz w:val="22"/>
        </w:rPr>
        <w:tab/>
      </w:r>
      <w:r w:rsidRPr="002B546E">
        <w:rPr>
          <w:rFonts w:ascii="Arial" w:hAnsi="Arial"/>
          <w:sz w:val="22"/>
        </w:rPr>
        <w:tab/>
        <w:t>________________</w:t>
      </w:r>
      <w:r w:rsidRPr="002B546E">
        <w:rPr>
          <w:rFonts w:ascii="Arial" w:hAnsi="Arial"/>
          <w:sz w:val="22"/>
        </w:rPr>
        <w:tab/>
      </w:r>
    </w:p>
    <w:p w14:paraId="076C74E0" w14:textId="77777777" w:rsidR="002B546E" w:rsidRPr="002B546E" w:rsidRDefault="002B546E" w:rsidP="002B546E">
      <w:pPr>
        <w:widowControl/>
        <w:rPr>
          <w:rFonts w:ascii="Times New Roman" w:hAnsi="Times New Roman"/>
          <w:snapToGrid/>
          <w:sz w:val="22"/>
          <w:szCs w:val="22"/>
        </w:rPr>
      </w:pPr>
      <w:r w:rsidRPr="002B546E">
        <w:rPr>
          <w:rFonts w:ascii="Arial" w:hAnsi="Arial"/>
          <w:snapToGrid/>
          <w:sz w:val="22"/>
          <w:szCs w:val="22"/>
        </w:rPr>
        <w:t>Employee’s Signature</w:t>
      </w:r>
      <w:r w:rsidRPr="002B546E">
        <w:rPr>
          <w:rFonts w:ascii="Arial" w:hAnsi="Arial"/>
          <w:snapToGrid/>
          <w:sz w:val="22"/>
          <w:szCs w:val="22"/>
        </w:rPr>
        <w:tab/>
      </w:r>
      <w:r w:rsidRPr="002B546E">
        <w:rPr>
          <w:rFonts w:ascii="Arial" w:hAnsi="Arial"/>
          <w:snapToGrid/>
          <w:sz w:val="22"/>
          <w:szCs w:val="22"/>
        </w:rPr>
        <w:tab/>
      </w:r>
      <w:r w:rsidRPr="002B546E">
        <w:rPr>
          <w:rFonts w:ascii="Arial" w:hAnsi="Arial"/>
          <w:snapToGrid/>
          <w:sz w:val="22"/>
          <w:szCs w:val="22"/>
        </w:rPr>
        <w:tab/>
      </w:r>
      <w:r w:rsidRPr="002B546E">
        <w:rPr>
          <w:rFonts w:ascii="Arial" w:hAnsi="Arial"/>
          <w:snapToGrid/>
          <w:sz w:val="22"/>
          <w:szCs w:val="22"/>
        </w:rPr>
        <w:tab/>
      </w:r>
      <w:r w:rsidRPr="002B546E">
        <w:rPr>
          <w:rFonts w:ascii="Arial" w:hAnsi="Arial"/>
          <w:snapToGrid/>
          <w:sz w:val="22"/>
          <w:szCs w:val="22"/>
        </w:rPr>
        <w:tab/>
      </w:r>
      <w:r w:rsidRPr="002B546E">
        <w:rPr>
          <w:rFonts w:ascii="Arial" w:hAnsi="Arial"/>
          <w:snapToGrid/>
          <w:sz w:val="22"/>
          <w:szCs w:val="22"/>
        </w:rPr>
        <w:tab/>
        <w:t xml:space="preserve">           Date</w:t>
      </w:r>
    </w:p>
    <w:p w14:paraId="66CC6D58" w14:textId="77777777" w:rsidR="00074450" w:rsidRDefault="0007445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07445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2044" w14:textId="77777777" w:rsidR="00C4357C" w:rsidRDefault="00C4357C">
      <w:r>
        <w:separator/>
      </w:r>
    </w:p>
  </w:endnote>
  <w:endnote w:type="continuationSeparator" w:id="0">
    <w:p w14:paraId="3F934F8B" w14:textId="77777777" w:rsidR="00C4357C" w:rsidRDefault="00C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19F" w14:textId="77777777" w:rsidR="00D26ABC" w:rsidRDefault="00D26ABC">
    <w:pPr>
      <w:pStyle w:val="Header"/>
      <w:tabs>
        <w:tab w:val="clear" w:pos="4320"/>
        <w:tab w:val="clear" w:pos="8640"/>
      </w:tabs>
      <w:spacing w:line="240" w:lineRule="exact"/>
    </w:pPr>
  </w:p>
  <w:p w14:paraId="7A0D8DDC" w14:textId="77777777" w:rsidR="00D26ABC" w:rsidRDefault="00D26ABC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937E95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75082D9A" w14:textId="77777777" w:rsidR="00D26ABC" w:rsidRDefault="002B546E">
    <w:pPr>
      <w:rPr>
        <w:rFonts w:ascii="Arial" w:hAnsi="Arial"/>
        <w:sz w:val="20"/>
      </w:rPr>
    </w:pPr>
    <w:r>
      <w:rPr>
        <w:rFonts w:ascii="Arial" w:hAnsi="Arial"/>
        <w:sz w:val="20"/>
      </w:rPr>
      <w:t>Automated Enforcement Technician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08B5" w14:textId="77777777" w:rsidR="00C4357C" w:rsidRDefault="00C4357C">
      <w:r>
        <w:separator/>
      </w:r>
    </w:p>
  </w:footnote>
  <w:footnote w:type="continuationSeparator" w:id="0">
    <w:p w14:paraId="278F169D" w14:textId="77777777" w:rsidR="00C4357C" w:rsidRDefault="00C4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45EC" w14:textId="77777777" w:rsidR="002B546E" w:rsidRDefault="002B546E">
    <w:pPr>
      <w:pStyle w:val="Header"/>
    </w:pPr>
    <w:r>
      <w:tab/>
    </w:r>
    <w:r>
      <w:tab/>
    </w:r>
    <w:r>
      <w:tab/>
    </w:r>
    <w:r>
      <w:tab/>
    </w:r>
    <w:r>
      <w:tab/>
      <w:t>09047</w:t>
    </w:r>
  </w:p>
  <w:p w14:paraId="4CC84859" w14:textId="77777777" w:rsidR="00D26ABC" w:rsidRDefault="00D26A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4557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66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06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C077C9"/>
    <w:multiLevelType w:val="hybridMultilevel"/>
    <w:tmpl w:val="462A13F0"/>
    <w:lvl w:ilvl="0" w:tplc="7F94B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8E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D21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63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4C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28F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E2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2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0C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6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6E6B07"/>
    <w:multiLevelType w:val="hybridMultilevel"/>
    <w:tmpl w:val="5B8A34D8"/>
    <w:lvl w:ilvl="0" w:tplc="DDC8D1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D00C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7EDC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C8A5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688D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F41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A4AE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7E5C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1B092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00F61"/>
    <w:multiLevelType w:val="singleLevel"/>
    <w:tmpl w:val="58F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A713A2A"/>
    <w:multiLevelType w:val="singleLevel"/>
    <w:tmpl w:val="316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785783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70840608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5677528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332490930">
    <w:abstractNumId w:val="11"/>
  </w:num>
  <w:num w:numId="5" w16cid:durableId="167332481">
    <w:abstractNumId w:val="12"/>
  </w:num>
  <w:num w:numId="6" w16cid:durableId="73770537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599265364">
    <w:abstractNumId w:val="9"/>
  </w:num>
  <w:num w:numId="8" w16cid:durableId="1532842419">
    <w:abstractNumId w:val="3"/>
  </w:num>
  <w:num w:numId="9" w16cid:durableId="2144223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939748423">
    <w:abstractNumId w:val="5"/>
  </w:num>
  <w:num w:numId="11" w16cid:durableId="2021546317">
    <w:abstractNumId w:val="7"/>
  </w:num>
  <w:num w:numId="12" w16cid:durableId="2056075541">
    <w:abstractNumId w:val="4"/>
  </w:num>
  <w:num w:numId="13" w16cid:durableId="1804276572">
    <w:abstractNumId w:val="1"/>
  </w:num>
  <w:num w:numId="14" w16cid:durableId="1802309121">
    <w:abstractNumId w:val="8"/>
  </w:num>
  <w:num w:numId="15" w16cid:durableId="2054190953">
    <w:abstractNumId w:val="6"/>
  </w:num>
  <w:num w:numId="16" w16cid:durableId="1609662083">
    <w:abstractNumId w:val="10"/>
  </w:num>
  <w:num w:numId="17" w16cid:durableId="30901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15C"/>
    <w:rsid w:val="00033004"/>
    <w:rsid w:val="00074450"/>
    <w:rsid w:val="00131184"/>
    <w:rsid w:val="00247538"/>
    <w:rsid w:val="002B546E"/>
    <w:rsid w:val="00371BDE"/>
    <w:rsid w:val="0039773C"/>
    <w:rsid w:val="003B5AF2"/>
    <w:rsid w:val="0041685C"/>
    <w:rsid w:val="006B328C"/>
    <w:rsid w:val="007065DC"/>
    <w:rsid w:val="00753172"/>
    <w:rsid w:val="007F7229"/>
    <w:rsid w:val="0082537A"/>
    <w:rsid w:val="00937E95"/>
    <w:rsid w:val="009C413D"/>
    <w:rsid w:val="00AC48FC"/>
    <w:rsid w:val="00AE2E47"/>
    <w:rsid w:val="00B20C5A"/>
    <w:rsid w:val="00C36CD5"/>
    <w:rsid w:val="00C4357C"/>
    <w:rsid w:val="00C7476A"/>
    <w:rsid w:val="00D26ABC"/>
    <w:rsid w:val="00D733E1"/>
    <w:rsid w:val="00DA615C"/>
    <w:rsid w:val="00E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87295E"/>
  <w15:docId w15:val="{7101A39C-AA50-46E5-A961-D02A7C6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B546E"/>
    <w:rPr>
      <w:rFonts w:ascii="Venetian301 Dm BT" w:hAnsi="Venetian301 Dm BT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6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5</cp:revision>
  <cp:lastPrinted>2015-07-28T18:05:00Z</cp:lastPrinted>
  <dcterms:created xsi:type="dcterms:W3CDTF">2017-12-27T14:37:00Z</dcterms:created>
  <dcterms:modified xsi:type="dcterms:W3CDTF">2024-03-05T14:06:00Z</dcterms:modified>
</cp:coreProperties>
</file>